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67B" w:rsidRDefault="002D667B" w:rsidP="008C2A5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</w:p>
    <w:p w:rsidR="002D667B" w:rsidRPr="002D667B" w:rsidRDefault="002D667B" w:rsidP="008C2A5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 про</w:t>
      </w:r>
      <w:r w:rsidR="00B3478B">
        <w:rPr>
          <w:rFonts w:ascii="Times New Roman" w:hAnsi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кту Закону України </w:t>
      </w:r>
      <w:r w:rsidR="001118F1">
        <w:rPr>
          <w:rFonts w:ascii="Times New Roman" w:hAnsi="Times New Roman"/>
          <w:b/>
          <w:sz w:val="28"/>
          <w:szCs w:val="28"/>
          <w:lang w:val="uk-UA"/>
        </w:rPr>
        <w:t>«</w:t>
      </w:r>
      <w:r w:rsidR="00B3478B" w:rsidRPr="00FA39D9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до Податкового кодексу України та інших законів України щодо </w:t>
      </w:r>
      <w:r w:rsidR="0034696F">
        <w:rPr>
          <w:rFonts w:ascii="Times New Roman" w:hAnsi="Times New Roman"/>
          <w:b/>
          <w:sz w:val="28"/>
          <w:szCs w:val="28"/>
          <w:lang w:val="uk-UA"/>
        </w:rPr>
        <w:t xml:space="preserve">сприяння господарській діяльності </w:t>
      </w:r>
      <w:r w:rsidR="00B3478B" w:rsidRPr="00FA39D9">
        <w:rPr>
          <w:rFonts w:ascii="Times New Roman" w:hAnsi="Times New Roman"/>
          <w:b/>
          <w:sz w:val="28"/>
          <w:szCs w:val="28"/>
          <w:lang w:val="uk-UA"/>
        </w:rPr>
        <w:t xml:space="preserve">фізичної особи-підприємця без застосування реєстратора розрахункових операцій </w:t>
      </w:r>
      <w:r w:rsidR="0034696F">
        <w:rPr>
          <w:rFonts w:ascii="Times New Roman" w:hAnsi="Times New Roman"/>
          <w:b/>
          <w:sz w:val="28"/>
          <w:szCs w:val="28"/>
          <w:lang w:val="uk-UA"/>
        </w:rPr>
        <w:t>(</w:t>
      </w:r>
      <w:r w:rsidR="00B3478B" w:rsidRPr="00FA39D9">
        <w:rPr>
          <w:rFonts w:ascii="Times New Roman" w:hAnsi="Times New Roman"/>
          <w:b/>
          <w:sz w:val="28"/>
          <w:szCs w:val="28"/>
          <w:lang w:val="uk-UA"/>
        </w:rPr>
        <w:t>програмного реєстратора розрахункових операцій</w:t>
      </w:r>
      <w:r w:rsidR="0034696F">
        <w:rPr>
          <w:rFonts w:ascii="Times New Roman" w:hAnsi="Times New Roman"/>
          <w:b/>
          <w:sz w:val="28"/>
          <w:szCs w:val="28"/>
          <w:lang w:val="uk-UA"/>
        </w:rPr>
        <w:t>)</w:t>
      </w:r>
      <w:r w:rsidR="00B3478B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4696F">
        <w:rPr>
          <w:rFonts w:ascii="Times New Roman" w:hAnsi="Times New Roman"/>
          <w:b/>
          <w:sz w:val="28"/>
          <w:szCs w:val="28"/>
          <w:lang w:val="uk-UA"/>
        </w:rPr>
        <w:t xml:space="preserve">та збереження </w:t>
      </w:r>
      <w:r w:rsidR="00B3478B" w:rsidRPr="00FA39D9">
        <w:rPr>
          <w:rFonts w:ascii="Times New Roman" w:hAnsi="Times New Roman"/>
          <w:b/>
          <w:sz w:val="28"/>
          <w:szCs w:val="28"/>
          <w:lang w:val="uk-UA"/>
        </w:rPr>
        <w:t xml:space="preserve">права </w:t>
      </w:r>
      <w:r w:rsidR="0034696F">
        <w:rPr>
          <w:rFonts w:ascii="Times New Roman" w:hAnsi="Times New Roman"/>
          <w:b/>
          <w:sz w:val="28"/>
          <w:szCs w:val="28"/>
          <w:lang w:val="uk-UA"/>
        </w:rPr>
        <w:t xml:space="preserve">на </w:t>
      </w:r>
      <w:r w:rsidR="00B3478B" w:rsidRPr="00FA39D9">
        <w:rPr>
          <w:rFonts w:ascii="Times New Roman" w:hAnsi="Times New Roman"/>
          <w:b/>
          <w:sz w:val="28"/>
          <w:szCs w:val="28"/>
          <w:lang w:val="uk-UA"/>
        </w:rPr>
        <w:t>використання Книги обліку доходів</w:t>
      </w:r>
      <w:r w:rsidR="00B3478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D667B" w:rsidRDefault="002D667B" w:rsidP="008C2A5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C2A51" w:rsidRPr="00B100A0" w:rsidRDefault="008C2A51" w:rsidP="008C2A5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D667B" w:rsidRPr="00C94C65" w:rsidRDefault="00C94C65" w:rsidP="008C2A51">
      <w:pPr>
        <w:pStyle w:val="a3"/>
        <w:spacing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 Обґ</w:t>
      </w:r>
      <w:r w:rsidRPr="00C94C65"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  <w:lang w:val="uk-UA"/>
        </w:rPr>
        <w:t>ун</w:t>
      </w:r>
      <w:r w:rsidRPr="00C94C65">
        <w:rPr>
          <w:rFonts w:ascii="Times New Roman" w:hAnsi="Times New Roman"/>
          <w:b/>
          <w:sz w:val="28"/>
          <w:szCs w:val="28"/>
          <w:lang w:val="uk-UA"/>
        </w:rPr>
        <w:t>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C94C65">
        <w:rPr>
          <w:rFonts w:ascii="Times New Roman" w:hAnsi="Times New Roman"/>
          <w:b/>
          <w:sz w:val="28"/>
          <w:szCs w:val="28"/>
          <w:lang w:val="uk-UA"/>
        </w:rPr>
        <w:t xml:space="preserve">вання необхідності </w:t>
      </w:r>
      <w:r>
        <w:rPr>
          <w:rFonts w:ascii="Times New Roman" w:hAnsi="Times New Roman"/>
          <w:b/>
          <w:sz w:val="28"/>
          <w:szCs w:val="28"/>
          <w:lang w:val="uk-UA"/>
        </w:rPr>
        <w:t>прийняття Закону</w:t>
      </w:r>
    </w:p>
    <w:p w:rsidR="00B3478B" w:rsidRDefault="00B3478B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3478B">
        <w:rPr>
          <w:rFonts w:ascii="Times New Roman" w:hAnsi="Times New Roman"/>
          <w:sz w:val="28"/>
          <w:szCs w:val="28"/>
          <w:lang w:val="uk-UA"/>
        </w:rPr>
        <w:t xml:space="preserve">Верховна Рада як представник волі народу </w:t>
      </w:r>
      <w:r w:rsidR="000842E1">
        <w:rPr>
          <w:rFonts w:ascii="Times New Roman" w:hAnsi="Times New Roman"/>
          <w:sz w:val="28"/>
          <w:szCs w:val="28"/>
          <w:lang w:val="uk-UA"/>
        </w:rPr>
        <w:t xml:space="preserve">має </w:t>
      </w:r>
      <w:r>
        <w:rPr>
          <w:rFonts w:ascii="Times New Roman" w:hAnsi="Times New Roman"/>
          <w:sz w:val="28"/>
          <w:szCs w:val="28"/>
          <w:lang w:val="uk-UA"/>
        </w:rPr>
        <w:t>прийма</w:t>
      </w:r>
      <w:r w:rsidR="000842E1">
        <w:rPr>
          <w:rFonts w:ascii="Times New Roman" w:hAnsi="Times New Roman"/>
          <w:sz w:val="28"/>
          <w:szCs w:val="28"/>
          <w:lang w:val="uk-UA"/>
        </w:rPr>
        <w:t>ти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0842E1">
        <w:rPr>
          <w:rFonts w:ascii="Times New Roman" w:hAnsi="Times New Roman"/>
          <w:sz w:val="28"/>
          <w:szCs w:val="28"/>
          <w:lang w:val="uk-UA"/>
        </w:rPr>
        <w:t xml:space="preserve">спрямовані на розвиток країни, в тому числі для забезпечення </w:t>
      </w:r>
      <w:r>
        <w:rPr>
          <w:rFonts w:ascii="Times New Roman" w:hAnsi="Times New Roman"/>
          <w:sz w:val="28"/>
          <w:szCs w:val="28"/>
          <w:lang w:val="uk-UA"/>
        </w:rPr>
        <w:t>економічн</w:t>
      </w:r>
      <w:r w:rsidR="000842E1">
        <w:rPr>
          <w:rFonts w:ascii="Times New Roman" w:hAnsi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/>
          <w:sz w:val="28"/>
          <w:szCs w:val="28"/>
          <w:lang w:val="uk-UA"/>
        </w:rPr>
        <w:t>розвитк</w:t>
      </w:r>
      <w:r w:rsidR="000842E1">
        <w:rPr>
          <w:rFonts w:ascii="Times New Roman" w:hAnsi="Times New Roman"/>
          <w:sz w:val="28"/>
          <w:szCs w:val="28"/>
          <w:lang w:val="uk-UA"/>
        </w:rPr>
        <w:t>у та зростання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ділов</w:t>
      </w:r>
      <w:r w:rsidR="000842E1">
        <w:rPr>
          <w:rFonts w:ascii="Times New Roman" w:hAnsi="Times New Roman"/>
          <w:sz w:val="28"/>
          <w:szCs w:val="28"/>
          <w:lang w:val="uk-UA"/>
        </w:rPr>
        <w:t>ої</w:t>
      </w:r>
      <w:r>
        <w:rPr>
          <w:rFonts w:ascii="Times New Roman" w:hAnsi="Times New Roman"/>
          <w:sz w:val="28"/>
          <w:szCs w:val="28"/>
          <w:lang w:val="uk-UA"/>
        </w:rPr>
        <w:t xml:space="preserve"> активн</w:t>
      </w:r>
      <w:r w:rsidR="000842E1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0842E1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85C32" w:rsidRDefault="00B3478B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Існуюча в країні система спрощеного оподаткування діяльності фізичних осіб – підприємців останні роки значно ускладнилась</w:t>
      </w:r>
      <w:r w:rsidR="0034696F">
        <w:rPr>
          <w:rFonts w:ascii="Times New Roman" w:hAnsi="Times New Roman"/>
          <w:sz w:val="28"/>
          <w:szCs w:val="28"/>
          <w:lang w:val="uk-UA"/>
        </w:rPr>
        <w:t xml:space="preserve">. Особливо </w:t>
      </w:r>
      <w:r w:rsidR="00A25CCC">
        <w:rPr>
          <w:rFonts w:ascii="Times New Roman" w:hAnsi="Times New Roman"/>
          <w:sz w:val="28"/>
          <w:szCs w:val="28"/>
          <w:lang w:val="uk-UA"/>
        </w:rPr>
        <w:t>з прийняттям Законів України «</w:t>
      </w:r>
      <w:r w:rsidR="00A25CCC" w:rsidRPr="00A25CCC">
        <w:rPr>
          <w:rFonts w:ascii="Times New Roman" w:hAnsi="Times New Roman"/>
          <w:sz w:val="28"/>
          <w:szCs w:val="28"/>
          <w:lang w:val="uk-UA"/>
        </w:rPr>
        <w:t xml:space="preserve">Про внесення змін до Закону України </w:t>
      </w:r>
      <w:r w:rsidR="00085C32">
        <w:rPr>
          <w:rFonts w:ascii="Times New Roman" w:hAnsi="Times New Roman"/>
          <w:sz w:val="28"/>
          <w:szCs w:val="28"/>
          <w:lang w:val="uk-UA"/>
        </w:rPr>
        <w:t>«</w:t>
      </w:r>
      <w:r w:rsidR="00A25CCC" w:rsidRPr="00A25CCC">
        <w:rPr>
          <w:rFonts w:ascii="Times New Roman" w:hAnsi="Times New Roman"/>
          <w:sz w:val="28"/>
          <w:szCs w:val="28"/>
          <w:lang w:val="uk-UA"/>
        </w:rPr>
        <w:t>Про застосування реєстраторів розрахункових операцій у сфері торгівлі, громадського харчування та послуг</w:t>
      </w:r>
      <w:r w:rsidR="00085C32">
        <w:rPr>
          <w:rFonts w:ascii="Times New Roman" w:hAnsi="Times New Roman"/>
          <w:sz w:val="28"/>
          <w:szCs w:val="28"/>
          <w:lang w:val="uk-UA"/>
        </w:rPr>
        <w:t>»</w:t>
      </w:r>
      <w:r w:rsidR="00A25CCC" w:rsidRPr="00A25CCC">
        <w:rPr>
          <w:rFonts w:ascii="Times New Roman" w:hAnsi="Times New Roman"/>
          <w:sz w:val="28"/>
          <w:szCs w:val="28"/>
          <w:lang w:val="uk-UA"/>
        </w:rPr>
        <w:t xml:space="preserve"> та інших законів України щодо детінізації розрахунків у сфері торгівлі та послуг</w:t>
      </w:r>
      <w:r w:rsidR="00A25CCC">
        <w:rPr>
          <w:rFonts w:ascii="Times New Roman" w:hAnsi="Times New Roman"/>
          <w:sz w:val="28"/>
          <w:szCs w:val="28"/>
          <w:lang w:val="uk-UA"/>
        </w:rPr>
        <w:t>» №128-ІХ та Закону України «</w:t>
      </w:r>
      <w:r w:rsidR="00A25CCC" w:rsidRPr="00A25CCC">
        <w:rPr>
          <w:rFonts w:ascii="Times New Roman" w:hAnsi="Times New Roman"/>
          <w:sz w:val="28"/>
          <w:szCs w:val="28"/>
          <w:lang w:val="uk-UA"/>
        </w:rPr>
        <w:t>Про внесення змін до Податкового кодексу України щодо детінізації розрахунків у сфері торгівлі і послуг</w:t>
      </w:r>
      <w:r w:rsidR="00A25CCC">
        <w:rPr>
          <w:rFonts w:ascii="Times New Roman" w:hAnsi="Times New Roman"/>
          <w:sz w:val="28"/>
          <w:szCs w:val="28"/>
          <w:lang w:val="uk-UA"/>
        </w:rPr>
        <w:t>» №129-ІХ</w:t>
      </w:r>
      <w:r w:rsidR="00085C32" w:rsidRPr="00085C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5C32">
        <w:rPr>
          <w:rFonts w:ascii="Times New Roman" w:hAnsi="Times New Roman"/>
          <w:sz w:val="28"/>
          <w:szCs w:val="28"/>
          <w:lang w:val="uk-UA"/>
        </w:rPr>
        <w:t>яким</w:t>
      </w:r>
      <w:r w:rsidR="00C56B3E">
        <w:rPr>
          <w:rFonts w:ascii="Times New Roman" w:hAnsi="Times New Roman"/>
          <w:sz w:val="28"/>
          <w:szCs w:val="28"/>
          <w:lang w:val="uk-UA"/>
        </w:rPr>
        <w:t>и</w:t>
      </w:r>
      <w:r w:rsidR="00085C32">
        <w:rPr>
          <w:rFonts w:ascii="Times New Roman" w:hAnsi="Times New Roman"/>
          <w:sz w:val="28"/>
          <w:szCs w:val="28"/>
          <w:lang w:val="uk-UA"/>
        </w:rPr>
        <w:t xml:space="preserve"> було запроваджен</w:t>
      </w:r>
      <w:r w:rsidR="00C56B3E">
        <w:rPr>
          <w:rFonts w:ascii="Times New Roman" w:hAnsi="Times New Roman"/>
          <w:sz w:val="28"/>
          <w:szCs w:val="28"/>
          <w:lang w:val="uk-UA"/>
        </w:rPr>
        <w:t>о</w:t>
      </w:r>
      <w:r w:rsidR="00085C32">
        <w:rPr>
          <w:rFonts w:ascii="Times New Roman" w:hAnsi="Times New Roman"/>
          <w:sz w:val="28"/>
          <w:szCs w:val="28"/>
          <w:lang w:val="uk-UA"/>
        </w:rPr>
        <w:t xml:space="preserve"> тотальн</w:t>
      </w:r>
      <w:r w:rsidR="00C56B3E">
        <w:rPr>
          <w:rFonts w:ascii="Times New Roman" w:hAnsi="Times New Roman"/>
          <w:sz w:val="28"/>
          <w:szCs w:val="28"/>
          <w:lang w:val="uk-UA"/>
        </w:rPr>
        <w:t>у</w:t>
      </w:r>
      <w:r w:rsidR="00085C32">
        <w:rPr>
          <w:rFonts w:ascii="Times New Roman" w:hAnsi="Times New Roman"/>
          <w:sz w:val="28"/>
          <w:szCs w:val="28"/>
          <w:lang w:val="uk-UA"/>
        </w:rPr>
        <w:t xml:space="preserve"> фіскалізаці</w:t>
      </w:r>
      <w:r w:rsidR="00C56B3E">
        <w:rPr>
          <w:rFonts w:ascii="Times New Roman" w:hAnsi="Times New Roman"/>
          <w:sz w:val="28"/>
          <w:szCs w:val="28"/>
          <w:lang w:val="uk-UA"/>
        </w:rPr>
        <w:t>ю</w:t>
      </w:r>
      <w:r w:rsidR="00085C32">
        <w:rPr>
          <w:rFonts w:ascii="Times New Roman" w:hAnsi="Times New Roman"/>
          <w:sz w:val="28"/>
          <w:szCs w:val="28"/>
          <w:lang w:val="uk-UA"/>
        </w:rPr>
        <w:t xml:space="preserve"> діяльності </w:t>
      </w:r>
      <w:r w:rsidR="00C56B3E">
        <w:rPr>
          <w:rFonts w:ascii="Times New Roman" w:hAnsi="Times New Roman"/>
          <w:sz w:val="28"/>
          <w:szCs w:val="28"/>
          <w:lang w:val="uk-UA"/>
        </w:rPr>
        <w:t xml:space="preserve">фізичних осіб – </w:t>
      </w:r>
      <w:r w:rsidR="00085C32">
        <w:rPr>
          <w:rFonts w:ascii="Times New Roman" w:hAnsi="Times New Roman"/>
          <w:sz w:val="28"/>
          <w:szCs w:val="28"/>
          <w:lang w:val="uk-UA"/>
        </w:rPr>
        <w:t>підприємців через обов’язкове застосування реєстраторів розрахункових операцій (програмних РРО)</w:t>
      </w:r>
      <w:r w:rsidR="00C56B3E">
        <w:rPr>
          <w:rFonts w:ascii="Times New Roman" w:hAnsi="Times New Roman"/>
          <w:sz w:val="28"/>
          <w:szCs w:val="28"/>
          <w:lang w:val="uk-UA"/>
        </w:rPr>
        <w:t>. Зважаючи на складність та в деяких видах діяльності і фізичну неможливість застосування касових апаратів</w:t>
      </w:r>
      <w:r w:rsidR="00D41251">
        <w:rPr>
          <w:rFonts w:ascii="Times New Roman" w:hAnsi="Times New Roman"/>
          <w:sz w:val="28"/>
          <w:szCs w:val="28"/>
          <w:lang w:val="uk-UA"/>
        </w:rPr>
        <w:t xml:space="preserve"> – подальша господарська діяльність </w:t>
      </w:r>
      <w:r w:rsidR="00C56B3E">
        <w:rPr>
          <w:rFonts w:ascii="Times New Roman" w:hAnsi="Times New Roman"/>
          <w:sz w:val="28"/>
          <w:szCs w:val="28"/>
          <w:lang w:val="uk-UA"/>
        </w:rPr>
        <w:t xml:space="preserve">значної частини </w:t>
      </w:r>
      <w:r w:rsidR="00D41251">
        <w:rPr>
          <w:rFonts w:ascii="Times New Roman" w:hAnsi="Times New Roman"/>
          <w:sz w:val="28"/>
          <w:szCs w:val="28"/>
          <w:lang w:val="uk-UA"/>
        </w:rPr>
        <w:t>фізичних осіб – підприємців була поставлена під загрозу</w:t>
      </w:r>
      <w:r w:rsidR="00085C32">
        <w:rPr>
          <w:rFonts w:ascii="Times New Roman" w:hAnsi="Times New Roman"/>
          <w:sz w:val="28"/>
          <w:szCs w:val="28"/>
          <w:lang w:val="uk-UA"/>
        </w:rPr>
        <w:t>.</w:t>
      </w:r>
    </w:p>
    <w:p w:rsidR="00085C32" w:rsidRDefault="00085C32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Така законодавча діяльність не знайшла підтримки в суспільстві</w:t>
      </w:r>
      <w:r w:rsidR="00516C8C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41251">
        <w:rPr>
          <w:rFonts w:ascii="Times New Roman" w:hAnsi="Times New Roman"/>
          <w:sz w:val="28"/>
          <w:szCs w:val="28"/>
          <w:lang w:val="uk-UA"/>
        </w:rPr>
        <w:t xml:space="preserve"> призвела до значних суспільних протестів. Необхідним є </w:t>
      </w:r>
      <w:r>
        <w:rPr>
          <w:rFonts w:ascii="Times New Roman" w:hAnsi="Times New Roman"/>
          <w:sz w:val="28"/>
          <w:szCs w:val="28"/>
          <w:lang w:val="uk-UA"/>
        </w:rPr>
        <w:t>не відтермінування</w:t>
      </w:r>
      <w:r w:rsidR="00D412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8C">
        <w:rPr>
          <w:rFonts w:ascii="Times New Roman" w:hAnsi="Times New Roman"/>
          <w:sz w:val="28"/>
          <w:szCs w:val="28"/>
          <w:lang w:val="uk-UA"/>
        </w:rPr>
        <w:t xml:space="preserve">тотальної </w:t>
      </w:r>
      <w:r w:rsidR="00D41251">
        <w:rPr>
          <w:rFonts w:ascii="Times New Roman" w:hAnsi="Times New Roman"/>
          <w:sz w:val="28"/>
          <w:szCs w:val="28"/>
          <w:lang w:val="uk-UA"/>
        </w:rPr>
        <w:t>фіскалізації</w:t>
      </w:r>
      <w:r>
        <w:rPr>
          <w:rFonts w:ascii="Times New Roman" w:hAnsi="Times New Roman"/>
          <w:sz w:val="28"/>
          <w:szCs w:val="28"/>
          <w:lang w:val="uk-UA"/>
        </w:rPr>
        <w:t xml:space="preserve">, а </w:t>
      </w:r>
      <w:r w:rsidR="00D41251">
        <w:rPr>
          <w:rFonts w:ascii="Times New Roman" w:hAnsi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/>
          <w:sz w:val="28"/>
          <w:szCs w:val="28"/>
          <w:lang w:val="uk-UA"/>
        </w:rPr>
        <w:t xml:space="preserve">скасування </w:t>
      </w:r>
      <w:r w:rsidR="00516C8C">
        <w:rPr>
          <w:rFonts w:ascii="Times New Roman" w:hAnsi="Times New Roman"/>
          <w:sz w:val="28"/>
          <w:szCs w:val="28"/>
          <w:lang w:val="uk-UA"/>
        </w:rPr>
        <w:t xml:space="preserve">через </w:t>
      </w:r>
      <w:r w:rsidR="00D41251">
        <w:rPr>
          <w:rFonts w:ascii="Times New Roman" w:hAnsi="Times New Roman"/>
          <w:sz w:val="28"/>
          <w:szCs w:val="28"/>
          <w:lang w:val="uk-UA"/>
        </w:rPr>
        <w:t>змін</w:t>
      </w:r>
      <w:r w:rsidR="00516C8C">
        <w:rPr>
          <w:rFonts w:ascii="Times New Roman" w:hAnsi="Times New Roman"/>
          <w:sz w:val="28"/>
          <w:szCs w:val="28"/>
          <w:lang w:val="uk-UA"/>
        </w:rPr>
        <w:t>у</w:t>
      </w:r>
      <w:r w:rsidR="00D412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8C">
        <w:rPr>
          <w:rFonts w:ascii="Times New Roman" w:hAnsi="Times New Roman"/>
          <w:sz w:val="28"/>
          <w:szCs w:val="28"/>
          <w:lang w:val="uk-UA"/>
        </w:rPr>
        <w:t xml:space="preserve">підходу до податкового контролю за </w:t>
      </w:r>
      <w:r>
        <w:rPr>
          <w:rFonts w:ascii="Times New Roman" w:hAnsi="Times New Roman"/>
          <w:sz w:val="28"/>
          <w:szCs w:val="28"/>
          <w:lang w:val="uk-UA"/>
        </w:rPr>
        <w:t>діяльн</w:t>
      </w:r>
      <w:r w:rsidR="00516C8C">
        <w:rPr>
          <w:rFonts w:ascii="Times New Roman" w:hAnsi="Times New Roman"/>
          <w:sz w:val="28"/>
          <w:szCs w:val="28"/>
          <w:lang w:val="uk-UA"/>
        </w:rPr>
        <w:t>і</w:t>
      </w:r>
      <w:r w:rsidR="00D41251">
        <w:rPr>
          <w:rFonts w:ascii="Times New Roman" w:hAnsi="Times New Roman"/>
          <w:sz w:val="28"/>
          <w:szCs w:val="28"/>
          <w:lang w:val="uk-UA"/>
        </w:rPr>
        <w:t>ст</w:t>
      </w:r>
      <w:r w:rsidR="00516C8C">
        <w:rPr>
          <w:rFonts w:ascii="Times New Roman" w:hAnsi="Times New Roman"/>
          <w:sz w:val="28"/>
          <w:szCs w:val="28"/>
          <w:lang w:val="uk-UA"/>
        </w:rPr>
        <w:t>ю</w:t>
      </w:r>
      <w:r w:rsidR="00D41251">
        <w:rPr>
          <w:rFonts w:ascii="Times New Roman" w:hAnsi="Times New Roman"/>
          <w:sz w:val="28"/>
          <w:szCs w:val="28"/>
          <w:lang w:val="uk-UA"/>
        </w:rPr>
        <w:t xml:space="preserve"> фізичних осіб –</w:t>
      </w:r>
      <w:r>
        <w:rPr>
          <w:rFonts w:ascii="Times New Roman" w:hAnsi="Times New Roman"/>
          <w:sz w:val="28"/>
          <w:szCs w:val="28"/>
          <w:lang w:val="uk-UA"/>
        </w:rPr>
        <w:t xml:space="preserve"> підприємців.</w:t>
      </w:r>
    </w:p>
    <w:p w:rsidR="005B493A" w:rsidRDefault="00B3478B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</w:t>
      </w:r>
      <w:r w:rsidR="00085C32">
        <w:rPr>
          <w:rFonts w:ascii="Times New Roman" w:hAnsi="Times New Roman"/>
          <w:sz w:val="28"/>
          <w:szCs w:val="28"/>
          <w:lang w:val="uk-UA"/>
        </w:rPr>
        <w:t xml:space="preserve">а з законодавчих </w:t>
      </w:r>
      <w:r>
        <w:rPr>
          <w:rFonts w:ascii="Times New Roman" w:hAnsi="Times New Roman"/>
          <w:sz w:val="28"/>
          <w:szCs w:val="28"/>
          <w:lang w:val="uk-UA"/>
        </w:rPr>
        <w:t>ініціатив</w:t>
      </w:r>
      <w:r w:rsidR="00364F6C">
        <w:rPr>
          <w:rFonts w:ascii="Times New Roman" w:hAnsi="Times New Roman"/>
          <w:sz w:val="28"/>
          <w:szCs w:val="28"/>
          <w:lang w:val="uk-UA"/>
        </w:rPr>
        <w:t xml:space="preserve"> народн</w:t>
      </w:r>
      <w:r w:rsidR="005B493A">
        <w:rPr>
          <w:rFonts w:ascii="Times New Roman" w:hAnsi="Times New Roman"/>
          <w:sz w:val="28"/>
          <w:szCs w:val="28"/>
          <w:lang w:val="uk-UA"/>
        </w:rPr>
        <w:t>ого</w:t>
      </w:r>
      <w:r w:rsidR="00364F6C">
        <w:rPr>
          <w:rFonts w:ascii="Times New Roman" w:hAnsi="Times New Roman"/>
          <w:sz w:val="28"/>
          <w:szCs w:val="28"/>
          <w:lang w:val="uk-UA"/>
        </w:rPr>
        <w:t xml:space="preserve"> депутат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="00364F6C">
        <w:rPr>
          <w:rFonts w:ascii="Times New Roman" w:hAnsi="Times New Roman"/>
          <w:sz w:val="28"/>
          <w:szCs w:val="28"/>
          <w:lang w:val="uk-UA"/>
        </w:rPr>
        <w:t>, ч</w:t>
      </w:r>
      <w:r w:rsidR="00364F6C" w:rsidRPr="00364F6C">
        <w:rPr>
          <w:rFonts w:ascii="Times New Roman" w:hAnsi="Times New Roman"/>
          <w:sz w:val="28"/>
          <w:szCs w:val="28"/>
          <w:lang w:val="uk-UA"/>
        </w:rPr>
        <w:t>лен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="00364F6C" w:rsidRPr="00364F6C">
        <w:rPr>
          <w:rFonts w:ascii="Times New Roman" w:hAnsi="Times New Roman"/>
          <w:sz w:val="28"/>
          <w:szCs w:val="28"/>
          <w:lang w:val="uk-UA"/>
        </w:rPr>
        <w:t xml:space="preserve"> депутатської фракції Політичної партії </w:t>
      </w:r>
      <w:r w:rsidR="00364F6C">
        <w:rPr>
          <w:rFonts w:ascii="Times New Roman" w:hAnsi="Times New Roman"/>
          <w:sz w:val="28"/>
          <w:szCs w:val="28"/>
          <w:lang w:val="uk-UA"/>
        </w:rPr>
        <w:t>«</w:t>
      </w:r>
      <w:r w:rsidR="00364F6C" w:rsidRPr="00364F6C">
        <w:rPr>
          <w:rFonts w:ascii="Times New Roman" w:hAnsi="Times New Roman"/>
          <w:sz w:val="28"/>
          <w:szCs w:val="28"/>
          <w:lang w:val="uk-UA"/>
        </w:rPr>
        <w:t>ОПОЗИЦІЙНА ПЛАТФОРМА - ЗА ЖИТТЯ</w:t>
      </w:r>
      <w:r w:rsidR="00364F6C">
        <w:rPr>
          <w:rFonts w:ascii="Times New Roman" w:hAnsi="Times New Roman"/>
          <w:sz w:val="28"/>
          <w:szCs w:val="28"/>
          <w:lang w:val="uk-UA"/>
        </w:rPr>
        <w:t>»</w:t>
      </w:r>
      <w:r w:rsidR="00364F6C" w:rsidRPr="00364F6C">
        <w:rPr>
          <w:rFonts w:ascii="Times New Roman" w:hAnsi="Times New Roman"/>
          <w:sz w:val="28"/>
          <w:szCs w:val="28"/>
          <w:lang w:val="uk-UA"/>
        </w:rPr>
        <w:t xml:space="preserve"> у Верховній Раді України</w:t>
      </w:r>
      <w:r w:rsidR="00516C8C">
        <w:rPr>
          <w:rFonts w:ascii="Times New Roman" w:hAnsi="Times New Roman"/>
          <w:sz w:val="28"/>
          <w:szCs w:val="28"/>
          <w:lang w:val="uk-UA"/>
        </w:rPr>
        <w:t>, а саме законопроект</w:t>
      </w:r>
      <w:r w:rsidR="00364F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2A51">
        <w:rPr>
          <w:rFonts w:ascii="Times New Roman" w:hAnsi="Times New Roman"/>
          <w:sz w:val="28"/>
          <w:szCs w:val="28"/>
          <w:lang w:val="uk-UA"/>
        </w:rPr>
        <w:t xml:space="preserve">реєстр. </w:t>
      </w:r>
      <w:r w:rsidR="00364F6C">
        <w:rPr>
          <w:rFonts w:ascii="Times New Roman" w:hAnsi="Times New Roman"/>
          <w:sz w:val="28"/>
          <w:szCs w:val="28"/>
          <w:lang w:val="uk-UA"/>
        </w:rPr>
        <w:t>№2373 від 01.11.2019 року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B493A">
        <w:rPr>
          <w:rFonts w:ascii="Times New Roman" w:hAnsi="Times New Roman"/>
          <w:sz w:val="28"/>
          <w:szCs w:val="28"/>
          <w:lang w:val="uk-UA"/>
        </w:rPr>
        <w:lastRenderedPageBreak/>
        <w:t>яка п</w:t>
      </w:r>
      <w:r w:rsidR="00364F6C">
        <w:rPr>
          <w:rFonts w:ascii="Times New Roman" w:hAnsi="Times New Roman"/>
          <w:sz w:val="28"/>
          <w:szCs w:val="28"/>
          <w:lang w:val="uk-UA"/>
        </w:rPr>
        <w:t>ротягом року не була розглянута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, спрямована саме на недопущення значного суспільного негативного резонансу та була спрямована на сприяння діяльності фізичних осіб – підприємців. </w:t>
      </w:r>
    </w:p>
    <w:p w:rsidR="005B493A" w:rsidRDefault="00D41251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Але за рік відбулись численні зміни в законодавстві, котрі додатково потребують термінового урегулювання. Тому даним </w:t>
      </w:r>
      <w:r w:rsidR="005B493A">
        <w:rPr>
          <w:rFonts w:ascii="Times New Roman" w:hAnsi="Times New Roman"/>
          <w:sz w:val="28"/>
          <w:szCs w:val="28"/>
          <w:lang w:val="uk-UA"/>
        </w:rPr>
        <w:t>законопроект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18D8">
        <w:rPr>
          <w:rFonts w:ascii="Times New Roman" w:hAnsi="Times New Roman"/>
          <w:sz w:val="28"/>
          <w:szCs w:val="28"/>
          <w:lang w:val="uk-UA"/>
        </w:rPr>
        <w:t>пропонує</w:t>
      </w:r>
      <w:r>
        <w:rPr>
          <w:rFonts w:ascii="Times New Roman" w:hAnsi="Times New Roman"/>
          <w:sz w:val="28"/>
          <w:szCs w:val="28"/>
          <w:lang w:val="uk-UA"/>
        </w:rPr>
        <w:t>ться</w:t>
      </w:r>
      <w:r w:rsidR="005B493A">
        <w:rPr>
          <w:rFonts w:ascii="Times New Roman" w:hAnsi="Times New Roman"/>
          <w:sz w:val="28"/>
          <w:szCs w:val="28"/>
          <w:lang w:val="uk-UA"/>
        </w:rPr>
        <w:t>:</w:t>
      </w:r>
    </w:p>
    <w:p w:rsidR="00F218D8" w:rsidRPr="005B493A" w:rsidRDefault="00D41251" w:rsidP="008C2A5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а</w:t>
      </w:r>
      <w:r w:rsidR="005B493A">
        <w:rPr>
          <w:rFonts w:ascii="Times New Roman" w:hAnsi="Times New Roman"/>
          <w:sz w:val="28"/>
          <w:szCs w:val="28"/>
          <w:lang w:val="uk-UA"/>
        </w:rPr>
        <w:t>ктуалізаці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 розмірів </w:t>
      </w:r>
      <w:r w:rsidR="00F218D8" w:rsidRPr="005B493A">
        <w:rPr>
          <w:rFonts w:ascii="Times New Roman" w:hAnsi="Times New Roman"/>
          <w:sz w:val="28"/>
          <w:szCs w:val="28"/>
          <w:lang w:val="uk-UA"/>
        </w:rPr>
        <w:t>граничн</w:t>
      </w:r>
      <w:r w:rsidR="005B493A">
        <w:rPr>
          <w:rFonts w:ascii="Times New Roman" w:hAnsi="Times New Roman"/>
          <w:sz w:val="28"/>
          <w:szCs w:val="28"/>
          <w:lang w:val="uk-UA"/>
        </w:rPr>
        <w:t>ого</w:t>
      </w:r>
      <w:r w:rsidR="00F218D8" w:rsidRPr="005B493A">
        <w:rPr>
          <w:rFonts w:ascii="Times New Roman" w:hAnsi="Times New Roman"/>
          <w:sz w:val="28"/>
          <w:szCs w:val="28"/>
          <w:lang w:val="uk-UA"/>
        </w:rPr>
        <w:t xml:space="preserve"> дох</w:t>
      </w:r>
      <w:r w:rsidR="005B493A">
        <w:rPr>
          <w:rFonts w:ascii="Times New Roman" w:hAnsi="Times New Roman"/>
          <w:sz w:val="28"/>
          <w:szCs w:val="28"/>
          <w:lang w:val="uk-UA"/>
        </w:rPr>
        <w:t>о</w:t>
      </w:r>
      <w:r w:rsidR="00F218D8" w:rsidRPr="005B493A">
        <w:rPr>
          <w:rFonts w:ascii="Times New Roman" w:hAnsi="Times New Roman"/>
          <w:sz w:val="28"/>
          <w:szCs w:val="28"/>
          <w:lang w:val="uk-UA"/>
        </w:rPr>
        <w:t>д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фізичної особи - </w:t>
      </w:r>
      <w:r w:rsidR="005B493A">
        <w:rPr>
          <w:rFonts w:ascii="Times New Roman" w:hAnsi="Times New Roman"/>
          <w:sz w:val="28"/>
          <w:szCs w:val="28"/>
          <w:lang w:val="uk-UA"/>
        </w:rPr>
        <w:t>підприємц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, перевищення якого </w:t>
      </w:r>
      <w:r>
        <w:rPr>
          <w:rFonts w:ascii="Times New Roman" w:hAnsi="Times New Roman"/>
          <w:sz w:val="28"/>
          <w:szCs w:val="28"/>
          <w:lang w:val="uk-UA"/>
        </w:rPr>
        <w:t xml:space="preserve">зобов’язує </w:t>
      </w:r>
      <w:r w:rsidR="00EA62F1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5B493A">
        <w:rPr>
          <w:rFonts w:ascii="Times New Roman" w:hAnsi="Times New Roman"/>
          <w:sz w:val="28"/>
          <w:szCs w:val="28"/>
          <w:lang w:val="uk-UA"/>
        </w:rPr>
        <w:t>застосування касового апарату незалежно від сфери діяльності</w:t>
      </w:r>
      <w:r w:rsidR="00F218D8" w:rsidRPr="005B493A">
        <w:rPr>
          <w:rFonts w:ascii="Times New Roman" w:hAnsi="Times New Roman"/>
          <w:sz w:val="28"/>
          <w:szCs w:val="28"/>
          <w:lang w:val="uk-UA"/>
        </w:rPr>
        <w:t>:</w:t>
      </w:r>
    </w:p>
    <w:p w:rsidR="00F218D8" w:rsidRDefault="00F218D8" w:rsidP="008C2A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413CC">
        <w:rPr>
          <w:rFonts w:ascii="Times New Roman" w:hAnsi="Times New Roman"/>
          <w:sz w:val="28"/>
          <w:szCs w:val="28"/>
          <w:lang w:val="uk-UA"/>
        </w:rPr>
        <w:t>перш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Pr="006413CC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Pr="006413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750 </w:t>
      </w:r>
      <w:r w:rsidRPr="00A30191">
        <w:rPr>
          <w:rFonts w:ascii="Times New Roman" w:hAnsi="Times New Roman"/>
          <w:sz w:val="28"/>
          <w:szCs w:val="28"/>
          <w:lang w:val="uk-UA"/>
        </w:rPr>
        <w:t>розмірів прожиткового мінімуму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0191">
        <w:rPr>
          <w:rFonts w:ascii="Times New Roman" w:hAnsi="Times New Roman"/>
          <w:sz w:val="28"/>
          <w:szCs w:val="28"/>
          <w:lang w:val="uk-UA"/>
        </w:rPr>
        <w:t>для працездатної особи, встановленого законом на 1 січня податкового (звітного)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218D8" w:rsidRDefault="00F218D8" w:rsidP="008C2A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друг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Pr="006413CC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Pr="006413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3000 </w:t>
      </w:r>
      <w:r w:rsidRPr="00A30191">
        <w:rPr>
          <w:rFonts w:ascii="Times New Roman" w:hAnsi="Times New Roman"/>
          <w:sz w:val="28"/>
          <w:szCs w:val="28"/>
          <w:lang w:val="uk-UA"/>
        </w:rPr>
        <w:t>розмірів прожиткового мінімуму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0191">
        <w:rPr>
          <w:rFonts w:ascii="Times New Roman" w:hAnsi="Times New Roman"/>
          <w:sz w:val="28"/>
          <w:szCs w:val="28"/>
          <w:lang w:val="uk-UA"/>
        </w:rPr>
        <w:t>для працездатної особи, встановленого законом на 1 січня податкового (звітного)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218D8" w:rsidRDefault="00F218D8" w:rsidP="008C2A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трет</w:t>
      </w:r>
      <w:r w:rsidR="005B493A">
        <w:rPr>
          <w:rFonts w:ascii="Times New Roman" w:hAnsi="Times New Roman"/>
          <w:sz w:val="28"/>
          <w:szCs w:val="28"/>
          <w:lang w:val="uk-UA"/>
        </w:rPr>
        <w:t>я</w:t>
      </w:r>
      <w:r w:rsidRPr="006413CC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5B493A">
        <w:rPr>
          <w:rFonts w:ascii="Times New Roman" w:hAnsi="Times New Roman"/>
          <w:sz w:val="28"/>
          <w:szCs w:val="28"/>
          <w:lang w:val="uk-UA"/>
        </w:rPr>
        <w:t>а</w:t>
      </w:r>
      <w:r w:rsidRPr="006413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7000 </w:t>
      </w:r>
      <w:r w:rsidRPr="00A30191">
        <w:rPr>
          <w:rFonts w:ascii="Times New Roman" w:hAnsi="Times New Roman"/>
          <w:sz w:val="28"/>
          <w:szCs w:val="28"/>
          <w:lang w:val="uk-UA"/>
        </w:rPr>
        <w:t>розмірів прожиткового мінімуму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0191">
        <w:rPr>
          <w:rFonts w:ascii="Times New Roman" w:hAnsi="Times New Roman"/>
          <w:sz w:val="28"/>
          <w:szCs w:val="28"/>
          <w:lang w:val="uk-UA"/>
        </w:rPr>
        <w:t>для працездатної особи, встановленого законом на 1 січня податкового (звітного) 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218D8" w:rsidRDefault="00EA62F1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 як відсутні науково обґрунтовані підстави застосування диференціації відповідно до сфер діяльності, такий </w:t>
      </w:r>
      <w:r w:rsidR="00F218D8">
        <w:rPr>
          <w:rFonts w:ascii="Times New Roman" w:hAnsi="Times New Roman"/>
          <w:sz w:val="28"/>
          <w:szCs w:val="28"/>
          <w:lang w:val="uk-UA"/>
        </w:rPr>
        <w:t>диференційован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F218D8">
        <w:rPr>
          <w:rFonts w:ascii="Times New Roman" w:hAnsi="Times New Roman"/>
          <w:sz w:val="28"/>
          <w:szCs w:val="28"/>
          <w:lang w:val="uk-UA"/>
        </w:rPr>
        <w:t xml:space="preserve"> підх</w:t>
      </w:r>
      <w:r>
        <w:rPr>
          <w:rFonts w:ascii="Times New Roman" w:hAnsi="Times New Roman"/>
          <w:sz w:val="28"/>
          <w:szCs w:val="28"/>
          <w:lang w:val="uk-UA"/>
        </w:rPr>
        <w:t>ід</w:t>
      </w:r>
      <w:r w:rsidR="00F218D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має </w:t>
      </w:r>
      <w:r w:rsidR="00F218D8">
        <w:rPr>
          <w:rFonts w:ascii="Times New Roman" w:hAnsi="Times New Roman"/>
          <w:sz w:val="28"/>
          <w:szCs w:val="28"/>
          <w:lang w:val="uk-UA"/>
        </w:rPr>
        <w:t>негатив</w:t>
      </w:r>
      <w:r>
        <w:rPr>
          <w:rFonts w:ascii="Times New Roman" w:hAnsi="Times New Roman"/>
          <w:sz w:val="28"/>
          <w:szCs w:val="28"/>
          <w:lang w:val="uk-UA"/>
        </w:rPr>
        <w:t>ний</w:t>
      </w:r>
      <w:r w:rsidR="00F218D8">
        <w:rPr>
          <w:rFonts w:ascii="Times New Roman" w:hAnsi="Times New Roman"/>
          <w:sz w:val="28"/>
          <w:szCs w:val="28"/>
          <w:lang w:val="uk-UA"/>
        </w:rPr>
        <w:t xml:space="preserve"> вплив </w:t>
      </w:r>
      <w:r>
        <w:rPr>
          <w:rFonts w:ascii="Times New Roman" w:hAnsi="Times New Roman"/>
          <w:sz w:val="28"/>
          <w:szCs w:val="28"/>
          <w:lang w:val="uk-UA"/>
        </w:rPr>
        <w:t xml:space="preserve">та веде до </w:t>
      </w:r>
      <w:r w:rsidR="00F218D8">
        <w:rPr>
          <w:rFonts w:ascii="Times New Roman" w:hAnsi="Times New Roman"/>
          <w:sz w:val="28"/>
          <w:szCs w:val="28"/>
          <w:lang w:val="uk-UA"/>
        </w:rPr>
        <w:t>структурн</w:t>
      </w:r>
      <w:r>
        <w:rPr>
          <w:rFonts w:ascii="Times New Roman" w:hAnsi="Times New Roman"/>
          <w:sz w:val="28"/>
          <w:szCs w:val="28"/>
          <w:lang w:val="uk-UA"/>
        </w:rPr>
        <w:t>ого не ринкового</w:t>
      </w:r>
      <w:r w:rsidR="00F218D8">
        <w:rPr>
          <w:rFonts w:ascii="Times New Roman" w:hAnsi="Times New Roman"/>
          <w:sz w:val="28"/>
          <w:szCs w:val="28"/>
          <w:lang w:val="uk-UA"/>
        </w:rPr>
        <w:t xml:space="preserve"> розбалансування економіки так як право на незастосування касового апарату є стимулюючим фактором через зменшення адміністративних витрат платників податків.</w:t>
      </w:r>
    </w:p>
    <w:p w:rsidR="00EA62F1" w:rsidRDefault="00EA62F1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0917" w:rsidRDefault="00EA62F1" w:rsidP="008C2A5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>раво використання Книги обліку доходів</w:t>
      </w:r>
      <w:r w:rsidR="005B493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фізичними особами - </w:t>
      </w:r>
      <w:r w:rsidR="005B493A">
        <w:rPr>
          <w:rFonts w:ascii="Times New Roman" w:hAnsi="Times New Roman"/>
          <w:sz w:val="28"/>
          <w:szCs w:val="28"/>
          <w:lang w:val="uk-UA"/>
        </w:rPr>
        <w:t>підприємцями збер</w:t>
      </w:r>
      <w:r>
        <w:rPr>
          <w:rFonts w:ascii="Times New Roman" w:hAnsi="Times New Roman"/>
          <w:sz w:val="28"/>
          <w:szCs w:val="28"/>
          <w:lang w:val="uk-UA"/>
        </w:rPr>
        <w:t xml:space="preserve">ігається і надалі. </w:t>
      </w:r>
    </w:p>
    <w:p w:rsidR="004348B5" w:rsidRPr="005B493A" w:rsidRDefault="004348B5" w:rsidP="008C2A51">
      <w:pPr>
        <w:pStyle w:val="a3"/>
        <w:spacing w:line="36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0917" w:rsidRDefault="00EA62F1" w:rsidP="008C2A5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Ряд прийнятих 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>законодавч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 xml:space="preserve"> ініціатив, 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 xml:space="preserve">а саме 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 xml:space="preserve">Закони 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>№№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 xml:space="preserve"> 2497-</w:t>
      </w:r>
      <w:r w:rsidR="002161E0" w:rsidRPr="005B493A">
        <w:rPr>
          <w:rFonts w:ascii="Times New Roman" w:hAnsi="Times New Roman"/>
          <w:sz w:val="28"/>
          <w:szCs w:val="28"/>
          <w:lang w:val="en-GB"/>
        </w:rPr>
        <w:t>VII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 xml:space="preserve"> від 10.07.2018р.,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>2628-</w:t>
      </w:r>
      <w:r w:rsidR="002161E0" w:rsidRPr="005B493A">
        <w:rPr>
          <w:rFonts w:ascii="Times New Roman" w:hAnsi="Times New Roman"/>
          <w:sz w:val="28"/>
          <w:szCs w:val="28"/>
          <w:lang w:val="en-GB"/>
        </w:rPr>
        <w:t>VII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 xml:space="preserve"> від 23.11.2018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>р.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>, 391-ІХ від 18.12.2019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>р.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>465-ІХ від 16.01.2020р.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>, 533-ІХ від 17.03.2020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>р.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>, 591-ІХ від 13.05.2020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>р.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 xml:space="preserve">1017-ІХ від 01.12.2020р., </w:t>
      </w:r>
      <w:r w:rsidR="002161E0" w:rsidRPr="005B493A">
        <w:rPr>
          <w:rFonts w:ascii="Times New Roman" w:hAnsi="Times New Roman"/>
          <w:sz w:val="28"/>
          <w:szCs w:val="28"/>
          <w:lang w:val="uk-UA"/>
        </w:rPr>
        <w:t>1072-ІХ від 04.12.2020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 xml:space="preserve">р. </w:t>
      </w:r>
      <w:r w:rsidR="00010917" w:rsidRPr="005B493A">
        <w:rPr>
          <w:rFonts w:ascii="Times New Roman" w:hAnsi="Times New Roman"/>
          <w:sz w:val="28"/>
          <w:szCs w:val="28"/>
          <w:lang w:val="uk-UA"/>
        </w:rPr>
        <w:t xml:space="preserve">вказують на </w:t>
      </w:r>
      <w:r>
        <w:rPr>
          <w:rFonts w:ascii="Times New Roman" w:hAnsi="Times New Roman"/>
          <w:sz w:val="28"/>
          <w:szCs w:val="28"/>
          <w:lang w:val="uk-UA"/>
        </w:rPr>
        <w:t xml:space="preserve">необхідність 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 xml:space="preserve">виключення положень, </w:t>
      </w:r>
      <w:r>
        <w:rPr>
          <w:rFonts w:ascii="Times New Roman" w:hAnsi="Times New Roman"/>
          <w:sz w:val="28"/>
          <w:szCs w:val="28"/>
          <w:lang w:val="uk-UA"/>
        </w:rPr>
        <w:t xml:space="preserve">якими визначено, що </w:t>
      </w:r>
      <w:r w:rsidR="00A97A66" w:rsidRPr="005B493A">
        <w:rPr>
          <w:rFonts w:ascii="Times New Roman" w:hAnsi="Times New Roman"/>
          <w:sz w:val="28"/>
          <w:szCs w:val="28"/>
          <w:lang w:val="uk-UA"/>
        </w:rPr>
        <w:t>зміна положень Податкового Кодексу можлива «виключно шляхом внесення змін до цього Кодексу».</w:t>
      </w:r>
    </w:p>
    <w:p w:rsidR="004348B5" w:rsidRPr="004348B5" w:rsidRDefault="004348B5" w:rsidP="008C2A51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3A0D1D" w:rsidRPr="004348B5" w:rsidRDefault="00A97A66" w:rsidP="008C2A5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348B5">
        <w:rPr>
          <w:rFonts w:ascii="Times New Roman" w:hAnsi="Times New Roman"/>
          <w:sz w:val="28"/>
          <w:szCs w:val="28"/>
          <w:lang w:val="uk-UA"/>
        </w:rPr>
        <w:t>Крім того, внесен</w:t>
      </w:r>
      <w:r w:rsidR="00EA62F1">
        <w:rPr>
          <w:rFonts w:ascii="Times New Roman" w:hAnsi="Times New Roman"/>
          <w:sz w:val="28"/>
          <w:szCs w:val="28"/>
          <w:lang w:val="uk-UA"/>
        </w:rPr>
        <w:t>е</w:t>
      </w:r>
      <w:r w:rsidRPr="004348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2F1">
        <w:rPr>
          <w:rFonts w:ascii="Times New Roman" w:hAnsi="Times New Roman"/>
          <w:sz w:val="28"/>
          <w:szCs w:val="28"/>
          <w:lang w:val="uk-UA"/>
        </w:rPr>
        <w:t xml:space="preserve">доповнення </w:t>
      </w:r>
      <w:r w:rsidRPr="004348B5">
        <w:rPr>
          <w:rFonts w:ascii="Times New Roman" w:hAnsi="Times New Roman"/>
          <w:sz w:val="28"/>
          <w:szCs w:val="28"/>
          <w:lang w:val="uk-UA"/>
        </w:rPr>
        <w:t xml:space="preserve">до Закону України «Про застосування реєстраторів розрахункових операцій у сфері торгівлі, громадського харчування та послуг» в частині надання права не застосування РРО </w:t>
      </w:r>
      <w:r w:rsidR="003A0D1D" w:rsidRPr="004348B5">
        <w:rPr>
          <w:rFonts w:ascii="Times New Roman" w:hAnsi="Times New Roman"/>
          <w:sz w:val="28"/>
          <w:szCs w:val="28"/>
          <w:lang w:val="uk-UA"/>
        </w:rPr>
        <w:t>«</w:t>
      </w:r>
      <w:r w:rsidR="003A0D1D" w:rsidRPr="004348B5">
        <w:rPr>
          <w:rFonts w:ascii="Times New Roman" w:hAnsi="Times New Roman"/>
          <w:bCs/>
          <w:color w:val="000000"/>
          <w:sz w:val="28"/>
          <w:szCs w:val="28"/>
          <w:lang w:val="uk-UA"/>
        </w:rPr>
        <w:t>при здійсненні розрахунків за послуги у разі проведення таких розрахунків виключно за допомогою банківських систем дистанційного обслуговування та/або сервісів переказу коштів</w:t>
      </w:r>
      <w:r w:rsidR="003A0D1D" w:rsidRPr="004348B5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EA62F1">
        <w:rPr>
          <w:rFonts w:ascii="Times New Roman" w:hAnsi="Times New Roman"/>
          <w:sz w:val="28"/>
          <w:szCs w:val="28"/>
          <w:lang w:val="uk-UA"/>
        </w:rPr>
        <w:t>призвело до порушення принципу правової визначеності</w:t>
      </w:r>
      <w:r w:rsidR="008C2A51">
        <w:rPr>
          <w:rFonts w:ascii="Times New Roman" w:hAnsi="Times New Roman"/>
          <w:sz w:val="28"/>
          <w:szCs w:val="28"/>
          <w:lang w:val="uk-UA"/>
        </w:rPr>
        <w:t xml:space="preserve"> та дискримінації за видом реалізації продукції</w:t>
      </w:r>
      <w:r w:rsidR="00EA62F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C2A51">
        <w:rPr>
          <w:rFonts w:ascii="Times New Roman" w:hAnsi="Times New Roman"/>
          <w:sz w:val="28"/>
          <w:szCs w:val="28"/>
          <w:lang w:val="uk-UA"/>
        </w:rPr>
        <w:t xml:space="preserve">що виправляється даним законопроєктом </w:t>
      </w:r>
      <w:r w:rsidR="008B65CA">
        <w:rPr>
          <w:rFonts w:ascii="Times New Roman" w:hAnsi="Times New Roman"/>
          <w:sz w:val="28"/>
          <w:szCs w:val="28"/>
          <w:lang w:val="uk-UA"/>
        </w:rPr>
        <w:t>так як</w:t>
      </w:r>
      <w:r w:rsidR="003A0D1D" w:rsidRPr="004348B5">
        <w:rPr>
          <w:rFonts w:ascii="Times New Roman" w:hAnsi="Times New Roman"/>
          <w:sz w:val="28"/>
          <w:szCs w:val="28"/>
          <w:lang w:val="uk-UA"/>
        </w:rPr>
        <w:t>:</w:t>
      </w:r>
    </w:p>
    <w:p w:rsidR="004348B5" w:rsidRPr="004348B5" w:rsidRDefault="003A0D1D" w:rsidP="008C2A51">
      <w:pPr>
        <w:pStyle w:val="a3"/>
        <w:numPr>
          <w:ilvl w:val="0"/>
          <w:numId w:val="4"/>
        </w:numPr>
        <w:spacing w:line="360" w:lineRule="auto"/>
        <w:ind w:left="1418"/>
        <w:jc w:val="both"/>
        <w:rPr>
          <w:rFonts w:ascii="Times New Roman" w:hAnsi="Times New Roman"/>
          <w:sz w:val="28"/>
          <w:szCs w:val="28"/>
          <w:lang w:val="uk-UA"/>
        </w:rPr>
      </w:pPr>
      <w:r w:rsidRPr="004348B5">
        <w:rPr>
          <w:rFonts w:ascii="Times New Roman" w:hAnsi="Times New Roman"/>
          <w:sz w:val="28"/>
          <w:szCs w:val="28"/>
          <w:lang w:val="uk-UA"/>
        </w:rPr>
        <w:t>законодавчо відсутнє поняття «</w:t>
      </w:r>
      <w:r w:rsidRPr="004348B5">
        <w:rPr>
          <w:rFonts w:ascii="Times New Roman" w:hAnsi="Times New Roman"/>
          <w:bCs/>
          <w:color w:val="000000"/>
          <w:sz w:val="28"/>
          <w:szCs w:val="28"/>
          <w:lang w:val="uk-UA"/>
        </w:rPr>
        <w:t>банківських систем дистанційного обслуговування</w:t>
      </w:r>
      <w:r w:rsidRPr="004348B5">
        <w:rPr>
          <w:rFonts w:ascii="Times New Roman" w:hAnsi="Times New Roman"/>
          <w:sz w:val="28"/>
          <w:szCs w:val="28"/>
          <w:lang w:val="uk-UA"/>
        </w:rPr>
        <w:t xml:space="preserve">». </w:t>
      </w:r>
      <w:r w:rsidR="00BC3E9D" w:rsidRPr="004348B5">
        <w:rPr>
          <w:rFonts w:ascii="Times New Roman" w:hAnsi="Times New Roman"/>
          <w:sz w:val="28"/>
          <w:szCs w:val="28"/>
          <w:lang w:val="uk-UA"/>
        </w:rPr>
        <w:t xml:space="preserve">Закон України «Про платіжні системи та переказ коштів в Україні» визначив, що </w:t>
      </w:r>
      <w:r w:rsidR="00BC3E9D" w:rsidRPr="004348B5">
        <w:rPr>
          <w:rFonts w:ascii="Times New Roman" w:hAnsi="Times New Roman"/>
          <w:i/>
          <w:iCs/>
          <w:sz w:val="28"/>
          <w:szCs w:val="28"/>
          <w:lang w:val="uk-UA"/>
        </w:rPr>
        <w:t>«</w:t>
      </w:r>
      <w:r w:rsidR="00BC3E9D" w:rsidRPr="004348B5">
        <w:rPr>
          <w:rFonts w:ascii="Times New Roman" w:hAnsi="Times New Roman"/>
          <w:i/>
          <w:iCs/>
          <w:color w:val="333333"/>
          <w:sz w:val="28"/>
          <w:szCs w:val="28"/>
          <w:shd w:val="clear" w:color="auto" w:fill="FFFFFF"/>
          <w:lang w:val="uk-UA" w:eastAsia="ru-RU"/>
        </w:rPr>
        <w:t>к</w:t>
      </w:r>
      <w:r w:rsidR="00BC3E9D" w:rsidRPr="004348B5">
        <w:rPr>
          <w:rFonts w:ascii="Times New Roman" w:hAnsi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ошти існують у готівковій формі (формі грошових знаків) або у безготівковій формі (формі записів на рахунках у банках)</w:t>
      </w:r>
      <w:r w:rsidR="00BC3E9D" w:rsidRPr="004348B5">
        <w:rPr>
          <w:rFonts w:ascii="Times New Roman" w:hAnsi="Times New Roman"/>
          <w:i/>
          <w:iCs/>
          <w:color w:val="333333"/>
          <w:sz w:val="28"/>
          <w:szCs w:val="28"/>
          <w:shd w:val="clear" w:color="auto" w:fill="FFFFFF"/>
          <w:lang w:val="uk-UA" w:eastAsia="ru-RU"/>
        </w:rPr>
        <w:t xml:space="preserve">», «Види безготівкових розрахунків визначаються законами та прийнятими на їх основі нормативно-правовими актами Національного банку України.», «Національний банк України веде Реєстр платіжних систем, систем розрахунків, учасників цих систем та операторів послуг платіжної інфраструктури (далі - Реєстр). Платіжні організації платіжних систем, учасники платіжних систем та оператори послуг платіжної інфраструктури мають право здійснювати діяльність в Україні виключно після їх реєстрації шляхом внесення відомостей про них до Реєстру.». </w:t>
      </w:r>
    </w:p>
    <w:p w:rsidR="008B65CA" w:rsidRDefault="003A0D1D" w:rsidP="008C2A51">
      <w:pPr>
        <w:pStyle w:val="a3"/>
        <w:numPr>
          <w:ilvl w:val="0"/>
          <w:numId w:val="4"/>
        </w:numPr>
        <w:spacing w:line="360" w:lineRule="auto"/>
        <w:ind w:left="1418"/>
        <w:jc w:val="both"/>
        <w:rPr>
          <w:rFonts w:ascii="Times New Roman" w:hAnsi="Times New Roman"/>
          <w:sz w:val="28"/>
          <w:szCs w:val="28"/>
          <w:lang w:val="uk-UA"/>
        </w:rPr>
      </w:pPr>
      <w:r w:rsidRPr="004348B5">
        <w:rPr>
          <w:rFonts w:ascii="Times New Roman" w:hAnsi="Times New Roman"/>
          <w:sz w:val="28"/>
          <w:szCs w:val="28"/>
          <w:lang w:val="uk-UA"/>
        </w:rPr>
        <w:t xml:space="preserve">штучне обмеження права суб’єктів господарювання застосування такої форми оплати виключно для прийому оплати </w:t>
      </w:r>
      <w:r w:rsidRPr="004348B5">
        <w:rPr>
          <w:rFonts w:ascii="Times New Roman" w:hAnsi="Times New Roman"/>
          <w:b/>
          <w:bCs/>
          <w:sz w:val="28"/>
          <w:szCs w:val="28"/>
          <w:lang w:val="uk-UA"/>
        </w:rPr>
        <w:t>виключно за</w:t>
      </w:r>
      <w:r w:rsidRPr="004348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48B5">
        <w:rPr>
          <w:rFonts w:ascii="Times New Roman" w:hAnsi="Times New Roman"/>
          <w:b/>
          <w:bCs/>
          <w:sz w:val="28"/>
          <w:szCs w:val="28"/>
          <w:lang w:val="uk-UA"/>
        </w:rPr>
        <w:t>послуги</w:t>
      </w:r>
      <w:r w:rsidRPr="004348B5">
        <w:rPr>
          <w:rFonts w:ascii="Times New Roman" w:hAnsi="Times New Roman"/>
          <w:sz w:val="28"/>
          <w:szCs w:val="28"/>
          <w:lang w:val="uk-UA"/>
        </w:rPr>
        <w:t xml:space="preserve"> є дискримінаційним. </w:t>
      </w:r>
    </w:p>
    <w:p w:rsidR="00080383" w:rsidRDefault="00080383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94C65" w:rsidRPr="00C94C65" w:rsidRDefault="00C94C65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94C65">
        <w:rPr>
          <w:rFonts w:ascii="Times New Roman" w:hAnsi="Times New Roman"/>
          <w:b/>
          <w:sz w:val="28"/>
          <w:szCs w:val="28"/>
          <w:lang w:val="uk-UA"/>
        </w:rPr>
        <w:t>2. Мета і завдання про</w:t>
      </w:r>
      <w:r w:rsidR="008C2A51">
        <w:rPr>
          <w:rFonts w:ascii="Times New Roman" w:hAnsi="Times New Roman"/>
          <w:b/>
          <w:sz w:val="28"/>
          <w:szCs w:val="28"/>
          <w:lang w:val="uk-UA"/>
        </w:rPr>
        <w:t>є</w:t>
      </w:r>
      <w:r w:rsidRPr="00C94C65">
        <w:rPr>
          <w:rFonts w:ascii="Times New Roman" w:hAnsi="Times New Roman"/>
          <w:b/>
          <w:sz w:val="28"/>
          <w:szCs w:val="28"/>
          <w:lang w:val="uk-UA"/>
        </w:rPr>
        <w:t>кту</w:t>
      </w:r>
    </w:p>
    <w:p w:rsidR="00080383" w:rsidRDefault="00C94C65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1118F1">
        <w:rPr>
          <w:rFonts w:ascii="Times New Roman" w:hAnsi="Times New Roman"/>
          <w:sz w:val="28"/>
          <w:szCs w:val="28"/>
          <w:lang w:val="uk-UA"/>
        </w:rPr>
        <w:t>роект Закону України «</w:t>
      </w:r>
      <w:r w:rsidR="008B65CA" w:rsidRPr="008B65CA">
        <w:rPr>
          <w:rFonts w:ascii="Times New Roman" w:hAnsi="Times New Roman"/>
          <w:sz w:val="28"/>
          <w:szCs w:val="28"/>
          <w:lang w:val="uk-UA"/>
        </w:rPr>
        <w:t xml:space="preserve">Про внесення змін до Податкового кодексу України та інших законів України щодо сприяння господарській діяльності фізичної особи-підприємця без застосування реєстратора розрахункових операцій (програмного реєстратора розрахункових операцій) та збереження права на </w:t>
      </w:r>
      <w:r w:rsidR="008B65CA" w:rsidRPr="008B65CA">
        <w:rPr>
          <w:rFonts w:ascii="Times New Roman" w:hAnsi="Times New Roman"/>
          <w:sz w:val="28"/>
          <w:szCs w:val="28"/>
          <w:lang w:val="uk-UA"/>
        </w:rPr>
        <w:lastRenderedPageBreak/>
        <w:t>використання Книги обліку доходів</w:t>
      </w:r>
      <w:r w:rsidR="00F218D8">
        <w:rPr>
          <w:rFonts w:ascii="Times New Roman" w:hAnsi="Times New Roman"/>
          <w:sz w:val="28"/>
          <w:szCs w:val="28"/>
          <w:lang w:val="uk-UA"/>
        </w:rPr>
        <w:t>»</w:t>
      </w:r>
      <w:r w:rsidR="00080383" w:rsidRPr="0008038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направлений на </w:t>
      </w:r>
      <w:r w:rsidR="00080383">
        <w:rPr>
          <w:rFonts w:ascii="Times New Roman" w:hAnsi="Times New Roman"/>
          <w:sz w:val="28"/>
          <w:szCs w:val="28"/>
          <w:lang w:val="uk-UA"/>
        </w:rPr>
        <w:t xml:space="preserve">урегулювання проблемних питань діяльності </w:t>
      </w:r>
      <w:r w:rsidR="008B65CA">
        <w:rPr>
          <w:rFonts w:ascii="Times New Roman" w:hAnsi="Times New Roman"/>
          <w:sz w:val="28"/>
          <w:szCs w:val="28"/>
          <w:lang w:val="uk-UA"/>
        </w:rPr>
        <w:t xml:space="preserve">фізичних осіб - </w:t>
      </w:r>
      <w:r w:rsidR="004348B5">
        <w:rPr>
          <w:rFonts w:ascii="Times New Roman" w:hAnsi="Times New Roman"/>
          <w:sz w:val="28"/>
          <w:szCs w:val="28"/>
          <w:lang w:val="uk-UA"/>
        </w:rPr>
        <w:t>підприємців</w:t>
      </w:r>
      <w:r w:rsidR="0008038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94C65" w:rsidRPr="00C56B3E" w:rsidRDefault="00C94C65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94C65" w:rsidRPr="00DF61CE" w:rsidRDefault="00DF61CE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F61CE">
        <w:rPr>
          <w:rFonts w:ascii="Times New Roman" w:hAnsi="Times New Roman"/>
          <w:b/>
          <w:sz w:val="28"/>
          <w:szCs w:val="28"/>
          <w:lang w:val="uk-UA"/>
        </w:rPr>
        <w:t>3. Загальна характеристика та основні положення про</w:t>
      </w:r>
      <w:r w:rsidR="008C2A51">
        <w:rPr>
          <w:rFonts w:ascii="Times New Roman" w:hAnsi="Times New Roman"/>
          <w:b/>
          <w:sz w:val="28"/>
          <w:szCs w:val="28"/>
          <w:lang w:val="uk-UA"/>
        </w:rPr>
        <w:t>є</w:t>
      </w:r>
      <w:r w:rsidRPr="00DF61CE">
        <w:rPr>
          <w:rFonts w:ascii="Times New Roman" w:hAnsi="Times New Roman"/>
          <w:b/>
          <w:sz w:val="28"/>
          <w:szCs w:val="28"/>
          <w:lang w:val="uk-UA"/>
        </w:rPr>
        <w:t>кту</w:t>
      </w:r>
    </w:p>
    <w:p w:rsidR="004348B5" w:rsidRPr="004348B5" w:rsidRDefault="00DF61CE" w:rsidP="008C2A51">
      <w:pPr>
        <w:spacing w:line="360" w:lineRule="auto"/>
        <w:ind w:firstLine="38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Проектом Закону </w:t>
      </w:r>
      <w:r w:rsidRPr="004348B5">
        <w:rPr>
          <w:rFonts w:ascii="Times New Roman" w:hAnsi="Times New Roman"/>
          <w:sz w:val="28"/>
          <w:szCs w:val="28"/>
          <w:lang w:val="uk-UA"/>
        </w:rPr>
        <w:t>України передбачається внесення змін</w:t>
      </w:r>
      <w:r w:rsidR="001118F1" w:rsidRPr="004348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0383" w:rsidRPr="004348B5">
        <w:rPr>
          <w:rFonts w:ascii="Times New Roman" w:hAnsi="Times New Roman"/>
          <w:sz w:val="28"/>
          <w:szCs w:val="28"/>
          <w:lang w:val="uk-UA"/>
        </w:rPr>
        <w:t>до Податкового кодексу України</w:t>
      </w:r>
      <w:r w:rsidR="004348B5" w:rsidRPr="004348B5">
        <w:rPr>
          <w:rFonts w:ascii="Times New Roman" w:hAnsi="Times New Roman"/>
          <w:sz w:val="28"/>
          <w:szCs w:val="28"/>
          <w:lang w:val="uk-UA"/>
        </w:rPr>
        <w:t xml:space="preserve">, Закону України «Про внесення змін до Податкового кодексу України щодо функціонування електронного кабінету та спрощення роботи фізичних осіб – підприємців» та Закону України </w:t>
      </w:r>
      <w:r w:rsidR="004348B5" w:rsidRPr="004348B5">
        <w:rPr>
          <w:rFonts w:ascii="Times New Roman" w:hAnsi="Times New Roman"/>
          <w:color w:val="000000"/>
          <w:sz w:val="28"/>
          <w:szCs w:val="28"/>
          <w:lang w:val="uk-UA" w:eastAsia="uk-UA"/>
        </w:rPr>
        <w:t>«Про застосування реєстраторів розрахункових операцій у сфері торгівлі, громадського харчування та послуг»</w:t>
      </w:r>
      <w:r w:rsidR="004348B5"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:rsidR="00080383" w:rsidRDefault="00080383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61CE" w:rsidRPr="00DF61CE" w:rsidRDefault="00DF61CE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F61CE">
        <w:rPr>
          <w:rFonts w:ascii="Times New Roman" w:hAnsi="Times New Roman"/>
          <w:b/>
          <w:sz w:val="28"/>
          <w:szCs w:val="28"/>
          <w:lang w:val="uk-UA"/>
        </w:rPr>
        <w:t>4. Стан нормативно-правової бази у цій сфері правового регулювання</w:t>
      </w:r>
    </w:p>
    <w:p w:rsidR="004348B5" w:rsidRPr="004348B5" w:rsidRDefault="00DF61CE" w:rsidP="008C2A51">
      <w:pPr>
        <w:spacing w:line="360" w:lineRule="auto"/>
        <w:ind w:firstLine="386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DF61CE">
        <w:rPr>
          <w:rFonts w:ascii="Times New Roman" w:hAnsi="Times New Roman"/>
          <w:sz w:val="28"/>
          <w:szCs w:val="28"/>
          <w:lang w:val="uk-UA"/>
        </w:rPr>
        <w:t xml:space="preserve">Питання, що відносяться до предмету правового регулювання  законопроекту, регламентуються </w:t>
      </w:r>
      <w:r w:rsidR="00F54BA1" w:rsidRPr="004348B5">
        <w:rPr>
          <w:rFonts w:ascii="Times New Roman" w:hAnsi="Times New Roman"/>
          <w:sz w:val="28"/>
          <w:szCs w:val="28"/>
          <w:lang w:val="uk-UA"/>
        </w:rPr>
        <w:t>Податковий кодексом</w:t>
      </w:r>
      <w:r w:rsidR="004348B5" w:rsidRPr="004348B5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4348B5" w:rsidRPr="004348B5">
        <w:rPr>
          <w:rFonts w:ascii="Times New Roman" w:hAnsi="Times New Roman"/>
          <w:color w:val="000000"/>
          <w:sz w:val="28"/>
          <w:szCs w:val="28"/>
          <w:lang w:val="uk-UA" w:eastAsia="uk-UA"/>
        </w:rPr>
        <w:t>Закон</w:t>
      </w:r>
      <w:r w:rsidR="004348B5">
        <w:rPr>
          <w:rFonts w:ascii="Times New Roman" w:hAnsi="Times New Roman"/>
          <w:color w:val="000000"/>
          <w:sz w:val="28"/>
          <w:szCs w:val="28"/>
          <w:lang w:val="uk-UA" w:eastAsia="uk-UA"/>
        </w:rPr>
        <w:t>ом</w:t>
      </w:r>
      <w:r w:rsidR="004348B5" w:rsidRPr="004348B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України «Про застосування реєстраторів розрахункових операцій у сфері торгівлі, громадського харчування та послуг»</w:t>
      </w:r>
      <w:r w:rsidR="004348B5"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:rsidR="00C94C65" w:rsidRDefault="00C94C65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4C65" w:rsidRPr="00157F72" w:rsidRDefault="00157F72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57F72">
        <w:rPr>
          <w:rFonts w:ascii="Times New Roman" w:hAnsi="Times New Roman"/>
          <w:b/>
          <w:sz w:val="28"/>
          <w:szCs w:val="28"/>
          <w:lang w:val="uk-UA"/>
        </w:rPr>
        <w:t>5. Фінансово-економічне обґрунтування</w:t>
      </w:r>
    </w:p>
    <w:p w:rsidR="00C94C65" w:rsidRDefault="004A0DA5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Реалізація </w:t>
      </w:r>
      <w:r w:rsidR="00080383" w:rsidRPr="00080383">
        <w:rPr>
          <w:rFonts w:ascii="Times New Roman" w:hAnsi="Times New Roman"/>
          <w:sz w:val="28"/>
          <w:szCs w:val="28"/>
          <w:lang w:val="uk-UA"/>
        </w:rPr>
        <w:t>проекту Закону</w:t>
      </w:r>
      <w:r w:rsidR="001118F1">
        <w:rPr>
          <w:rFonts w:ascii="Times New Roman" w:hAnsi="Times New Roman"/>
          <w:sz w:val="28"/>
          <w:szCs w:val="28"/>
          <w:lang w:val="uk-UA"/>
        </w:rPr>
        <w:t xml:space="preserve"> України «</w:t>
      </w:r>
      <w:r w:rsidR="008B65CA" w:rsidRPr="008B65CA">
        <w:rPr>
          <w:rFonts w:ascii="Times New Roman" w:hAnsi="Times New Roman"/>
          <w:sz w:val="28"/>
          <w:szCs w:val="28"/>
          <w:lang w:val="uk-UA"/>
        </w:rPr>
        <w:t>Про внесення змін до Податкового кодексу України та інших законів України щодо сприяння господарській діяльності фізичної особи-підприємця без застосування реєстратора розрахункових операцій (програмного реєстратора розрахункових операцій) та збереження права на використання Книги обліку доходів</w:t>
      </w:r>
      <w:r w:rsidR="004348B5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не передбачає будь-яких</w:t>
      </w:r>
      <w:r w:rsidRPr="004A0DA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додаткових видатків</w:t>
      </w:r>
      <w:r w:rsidRPr="004A0DA5">
        <w:rPr>
          <w:rFonts w:ascii="Times New Roman" w:hAnsi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/>
          <w:sz w:val="28"/>
          <w:szCs w:val="28"/>
          <w:lang w:val="uk-UA"/>
        </w:rPr>
        <w:t xml:space="preserve">дохідної частини </w:t>
      </w:r>
      <w:r w:rsidR="008C2A51">
        <w:rPr>
          <w:rFonts w:ascii="Times New Roman" w:hAnsi="Times New Roman"/>
          <w:sz w:val="28"/>
          <w:szCs w:val="28"/>
          <w:lang w:val="uk-UA"/>
        </w:rPr>
        <w:t xml:space="preserve">Державного </w:t>
      </w:r>
      <w:r w:rsidRPr="004A0DA5">
        <w:rPr>
          <w:rFonts w:ascii="Times New Roman" w:hAnsi="Times New Roman"/>
          <w:sz w:val="28"/>
          <w:szCs w:val="28"/>
          <w:lang w:val="uk-UA"/>
        </w:rPr>
        <w:t>бюджету Укра</w:t>
      </w:r>
      <w:r w:rsidR="008C2A51">
        <w:rPr>
          <w:rFonts w:ascii="Times New Roman" w:hAnsi="Times New Roman"/>
          <w:sz w:val="28"/>
          <w:szCs w:val="28"/>
          <w:lang w:val="uk-UA"/>
        </w:rPr>
        <w:t>ї</w:t>
      </w:r>
      <w:r w:rsidRPr="004A0DA5">
        <w:rPr>
          <w:rFonts w:ascii="Times New Roman" w:hAnsi="Times New Roman"/>
          <w:sz w:val="28"/>
          <w:szCs w:val="28"/>
          <w:lang w:val="uk-UA"/>
        </w:rPr>
        <w:t>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80383" w:rsidRDefault="00F54BA1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080383">
        <w:rPr>
          <w:rFonts w:ascii="Times New Roman" w:hAnsi="Times New Roman"/>
          <w:sz w:val="28"/>
          <w:szCs w:val="28"/>
          <w:lang w:val="uk-UA"/>
        </w:rPr>
        <w:t xml:space="preserve">ведення в дію </w:t>
      </w:r>
      <w:r>
        <w:rPr>
          <w:rFonts w:ascii="Times New Roman" w:hAnsi="Times New Roman"/>
          <w:sz w:val="28"/>
          <w:szCs w:val="28"/>
          <w:lang w:val="uk-UA"/>
        </w:rPr>
        <w:t xml:space="preserve">законопроекту </w:t>
      </w:r>
      <w:r w:rsidR="00080383">
        <w:rPr>
          <w:rFonts w:ascii="Times New Roman" w:hAnsi="Times New Roman"/>
          <w:sz w:val="28"/>
          <w:szCs w:val="28"/>
          <w:lang w:val="uk-UA"/>
        </w:rPr>
        <w:t>сприятиме зростанню ділової активності і відповідного зростання податкових надходжень Державного бюджету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80383" w:rsidRDefault="00080383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4C65" w:rsidRPr="00932000" w:rsidRDefault="00932000" w:rsidP="008C2A5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32000">
        <w:rPr>
          <w:rFonts w:ascii="Times New Roman" w:hAnsi="Times New Roman"/>
          <w:b/>
          <w:sz w:val="28"/>
          <w:szCs w:val="28"/>
          <w:lang w:val="uk-UA"/>
        </w:rPr>
        <w:t>6. Прогноз соціальних та інших наслідків прийняття про</w:t>
      </w:r>
      <w:r w:rsidR="008C2A51">
        <w:rPr>
          <w:rFonts w:ascii="Times New Roman" w:hAnsi="Times New Roman"/>
          <w:b/>
          <w:sz w:val="28"/>
          <w:szCs w:val="28"/>
          <w:lang w:val="uk-UA"/>
        </w:rPr>
        <w:t>є</w:t>
      </w:r>
      <w:r w:rsidRPr="00932000">
        <w:rPr>
          <w:rFonts w:ascii="Times New Roman" w:hAnsi="Times New Roman"/>
          <w:b/>
          <w:sz w:val="28"/>
          <w:szCs w:val="28"/>
          <w:lang w:val="uk-UA"/>
        </w:rPr>
        <w:t>кту</w:t>
      </w:r>
    </w:p>
    <w:p w:rsidR="007A2532" w:rsidRDefault="00932000" w:rsidP="008C2A5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Реалізація </w:t>
      </w:r>
      <w:r w:rsidR="002C2BC8" w:rsidRPr="00080383">
        <w:rPr>
          <w:rFonts w:ascii="Times New Roman" w:hAnsi="Times New Roman"/>
          <w:sz w:val="28"/>
          <w:szCs w:val="28"/>
          <w:lang w:val="uk-UA"/>
        </w:rPr>
        <w:t>проекту Закон</w:t>
      </w:r>
      <w:r w:rsidR="001118F1">
        <w:rPr>
          <w:rFonts w:ascii="Times New Roman" w:hAnsi="Times New Roman"/>
          <w:sz w:val="28"/>
          <w:szCs w:val="28"/>
          <w:lang w:val="uk-UA"/>
        </w:rPr>
        <w:t>у України «</w:t>
      </w:r>
      <w:r w:rsidR="008B65CA" w:rsidRPr="008B65CA">
        <w:rPr>
          <w:rFonts w:ascii="Times New Roman" w:hAnsi="Times New Roman"/>
          <w:sz w:val="28"/>
          <w:szCs w:val="28"/>
          <w:lang w:val="uk-UA"/>
        </w:rPr>
        <w:t xml:space="preserve">Про внесення змін до Податкового кодексу України та інших законів України щодо сприяння господарській діяльності фізичної особи-підприємця без застосування реєстратора </w:t>
      </w:r>
      <w:r w:rsidR="008B65CA" w:rsidRPr="008B65CA">
        <w:rPr>
          <w:rFonts w:ascii="Times New Roman" w:hAnsi="Times New Roman"/>
          <w:sz w:val="28"/>
          <w:szCs w:val="28"/>
          <w:lang w:val="uk-UA"/>
        </w:rPr>
        <w:lastRenderedPageBreak/>
        <w:t>розрахункових операцій (програмного реєстратора розрахункових операцій) та збереження права на використання Книги обліку доходів</w:t>
      </w:r>
      <w:r w:rsidR="004348B5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призведе до </w:t>
      </w:r>
      <w:r w:rsidR="007A2532">
        <w:rPr>
          <w:rFonts w:ascii="Times New Roman" w:hAnsi="Times New Roman"/>
          <w:sz w:val="28"/>
          <w:szCs w:val="28"/>
          <w:lang w:val="uk-UA"/>
        </w:rPr>
        <w:t xml:space="preserve">зменшення </w:t>
      </w:r>
      <w:r w:rsidR="000842E1">
        <w:rPr>
          <w:rFonts w:ascii="Times New Roman" w:hAnsi="Times New Roman"/>
          <w:sz w:val="28"/>
          <w:szCs w:val="28"/>
          <w:lang w:val="uk-UA"/>
        </w:rPr>
        <w:t xml:space="preserve">негативних </w:t>
      </w:r>
      <w:r w:rsidR="007A2532">
        <w:rPr>
          <w:rFonts w:ascii="Times New Roman" w:hAnsi="Times New Roman"/>
          <w:sz w:val="28"/>
          <w:szCs w:val="28"/>
          <w:lang w:val="uk-UA"/>
        </w:rPr>
        <w:t xml:space="preserve">наслідків адміністративного впливу на діяльність </w:t>
      </w:r>
      <w:r w:rsidR="008B65CA">
        <w:rPr>
          <w:rFonts w:ascii="Times New Roman" w:hAnsi="Times New Roman"/>
          <w:sz w:val="28"/>
          <w:szCs w:val="28"/>
          <w:lang w:val="uk-UA"/>
        </w:rPr>
        <w:t xml:space="preserve">фізичних осіб – </w:t>
      </w:r>
      <w:r w:rsidR="000842E1">
        <w:rPr>
          <w:rFonts w:ascii="Times New Roman" w:hAnsi="Times New Roman"/>
          <w:sz w:val="28"/>
          <w:szCs w:val="28"/>
          <w:lang w:val="uk-UA"/>
        </w:rPr>
        <w:t xml:space="preserve">підприємців та </w:t>
      </w:r>
      <w:r w:rsidR="007A2532">
        <w:rPr>
          <w:rFonts w:ascii="Times New Roman" w:hAnsi="Times New Roman"/>
          <w:sz w:val="28"/>
          <w:szCs w:val="28"/>
          <w:lang w:val="uk-UA"/>
        </w:rPr>
        <w:t>сприятиме зростанню ділової активності, захисту законних інтересів платників податків та усунення дискримінаційного підходу до оподаткування суб’єктів господарювання.</w:t>
      </w:r>
    </w:p>
    <w:p w:rsidR="000842E1" w:rsidRDefault="000842E1" w:rsidP="008C2A51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3376BF" w:rsidRPr="00BC1985" w:rsidRDefault="00BC1985" w:rsidP="008C2A51">
      <w:pPr>
        <w:spacing w:after="0" w:line="360" w:lineRule="auto"/>
        <w:ind w:firstLine="567"/>
      </w:pPr>
      <w:r w:rsidRPr="00051186">
        <w:rPr>
          <w:rFonts w:ascii="Times New Roman" w:hAnsi="Times New Roman"/>
          <w:b/>
          <w:sz w:val="28"/>
          <w:szCs w:val="28"/>
          <w:lang w:val="uk-UA" w:eastAsia="ru-RU"/>
        </w:rPr>
        <w:t>Народн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ий</w:t>
      </w:r>
      <w:r w:rsidRPr="00051186">
        <w:rPr>
          <w:rFonts w:ascii="Times New Roman" w:hAnsi="Times New Roman"/>
          <w:b/>
          <w:sz w:val="28"/>
          <w:szCs w:val="28"/>
          <w:lang w:val="uk-UA" w:eastAsia="ru-RU"/>
        </w:rPr>
        <w:t xml:space="preserve"> депутат України</w:t>
      </w:r>
    </w:p>
    <w:sectPr w:rsidR="003376BF" w:rsidRPr="00BC1985" w:rsidSect="008C2A51">
      <w:headerReference w:type="even" r:id="rId10"/>
      <w:headerReference w:type="default" r:id="rId11"/>
      <w:pgSz w:w="11906" w:h="16838"/>
      <w:pgMar w:top="924" w:right="707" w:bottom="9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E90" w:rsidRDefault="00CA3E90" w:rsidP="00C56B3E">
      <w:pPr>
        <w:spacing w:after="0" w:line="240" w:lineRule="auto"/>
      </w:pPr>
      <w:r>
        <w:separator/>
      </w:r>
    </w:p>
  </w:endnote>
  <w:endnote w:type="continuationSeparator" w:id="0">
    <w:p w:rsidR="00CA3E90" w:rsidRDefault="00CA3E90" w:rsidP="00C56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E90" w:rsidRDefault="00CA3E90" w:rsidP="00C56B3E">
      <w:pPr>
        <w:spacing w:after="0" w:line="240" w:lineRule="auto"/>
      </w:pPr>
      <w:r>
        <w:separator/>
      </w:r>
    </w:p>
  </w:footnote>
  <w:footnote w:type="continuationSeparator" w:id="0">
    <w:p w:rsidR="00CA3E90" w:rsidRDefault="00CA3E90" w:rsidP="00C56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1823700526"/>
      <w:docPartObj>
        <w:docPartGallery w:val="Page Numbers (Top of Page)"/>
        <w:docPartUnique/>
      </w:docPartObj>
    </w:sdtPr>
    <w:sdtEndPr>
      <w:rPr>
        <w:rStyle w:val="a9"/>
      </w:rPr>
    </w:sdtEndPr>
    <w:sdtContent>
      <w:p w:rsidR="00C56B3E" w:rsidRDefault="00C56B3E" w:rsidP="007965D5">
        <w:pPr>
          <w:pStyle w:val="a7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C56B3E" w:rsidRDefault="00C56B3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385920914"/>
      <w:docPartObj>
        <w:docPartGallery w:val="Page Numbers (Top of Page)"/>
        <w:docPartUnique/>
      </w:docPartObj>
    </w:sdtPr>
    <w:sdtEndPr>
      <w:rPr>
        <w:rStyle w:val="a9"/>
        <w:rFonts w:ascii="Times New Roman" w:hAnsi="Times New Roman"/>
        <w:sz w:val="20"/>
        <w:szCs w:val="20"/>
      </w:rPr>
    </w:sdtEndPr>
    <w:sdtContent>
      <w:p w:rsidR="00C56B3E" w:rsidRPr="00C56B3E" w:rsidRDefault="00C56B3E" w:rsidP="007965D5">
        <w:pPr>
          <w:pStyle w:val="a7"/>
          <w:framePr w:wrap="none" w:vAnchor="text" w:hAnchor="margin" w:xAlign="center" w:y="1"/>
          <w:rPr>
            <w:rStyle w:val="a9"/>
            <w:rFonts w:ascii="Times New Roman" w:hAnsi="Times New Roman"/>
            <w:sz w:val="20"/>
            <w:szCs w:val="20"/>
          </w:rPr>
        </w:pPr>
        <w:r w:rsidRPr="00C56B3E">
          <w:rPr>
            <w:rStyle w:val="a9"/>
            <w:rFonts w:ascii="Times New Roman" w:hAnsi="Times New Roman"/>
            <w:sz w:val="20"/>
            <w:szCs w:val="20"/>
          </w:rPr>
          <w:fldChar w:fldCharType="begin"/>
        </w:r>
        <w:r w:rsidRPr="00C56B3E">
          <w:rPr>
            <w:rStyle w:val="a9"/>
            <w:rFonts w:ascii="Times New Roman" w:hAnsi="Times New Roman"/>
            <w:sz w:val="20"/>
            <w:szCs w:val="20"/>
          </w:rPr>
          <w:instrText xml:space="preserve"> PAGE </w:instrText>
        </w:r>
        <w:r w:rsidRPr="00C56B3E">
          <w:rPr>
            <w:rStyle w:val="a9"/>
            <w:rFonts w:ascii="Times New Roman" w:hAnsi="Times New Roman"/>
            <w:sz w:val="20"/>
            <w:szCs w:val="20"/>
          </w:rPr>
          <w:fldChar w:fldCharType="separate"/>
        </w:r>
        <w:r w:rsidR="002B6B4C">
          <w:rPr>
            <w:rStyle w:val="a9"/>
            <w:rFonts w:ascii="Times New Roman" w:hAnsi="Times New Roman"/>
            <w:noProof/>
            <w:sz w:val="20"/>
            <w:szCs w:val="20"/>
          </w:rPr>
          <w:t>2</w:t>
        </w:r>
        <w:r w:rsidRPr="00C56B3E">
          <w:rPr>
            <w:rStyle w:val="a9"/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56B3E" w:rsidRDefault="00C56B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949A7"/>
    <w:multiLevelType w:val="hybridMultilevel"/>
    <w:tmpl w:val="95C2B690"/>
    <w:lvl w:ilvl="0" w:tplc="1AC2F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5562FA"/>
    <w:multiLevelType w:val="hybridMultilevel"/>
    <w:tmpl w:val="F8E61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8F50FC"/>
    <w:multiLevelType w:val="hybridMultilevel"/>
    <w:tmpl w:val="97AE9D14"/>
    <w:lvl w:ilvl="0" w:tplc="51E2A1A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6D50F1"/>
    <w:multiLevelType w:val="hybridMultilevel"/>
    <w:tmpl w:val="1E4E0F0A"/>
    <w:lvl w:ilvl="0" w:tplc="5FC8D7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59A13D36"/>
    <w:multiLevelType w:val="hybridMultilevel"/>
    <w:tmpl w:val="88F22380"/>
    <w:lvl w:ilvl="0" w:tplc="FADA0A9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85"/>
    <w:rsid w:val="00007A16"/>
    <w:rsid w:val="00010917"/>
    <w:rsid w:val="00025C38"/>
    <w:rsid w:val="00051186"/>
    <w:rsid w:val="00067A7D"/>
    <w:rsid w:val="00080383"/>
    <w:rsid w:val="000842E1"/>
    <w:rsid w:val="00085C32"/>
    <w:rsid w:val="001118F1"/>
    <w:rsid w:val="00150325"/>
    <w:rsid w:val="00157F72"/>
    <w:rsid w:val="001D025D"/>
    <w:rsid w:val="00213948"/>
    <w:rsid w:val="002161E0"/>
    <w:rsid w:val="00253505"/>
    <w:rsid w:val="002B6B4C"/>
    <w:rsid w:val="002C2BC8"/>
    <w:rsid w:val="002D667B"/>
    <w:rsid w:val="00305F7B"/>
    <w:rsid w:val="003376BF"/>
    <w:rsid w:val="0034696F"/>
    <w:rsid w:val="00364F6C"/>
    <w:rsid w:val="003A0D1D"/>
    <w:rsid w:val="004348B5"/>
    <w:rsid w:val="004A0DA5"/>
    <w:rsid w:val="004B249A"/>
    <w:rsid w:val="00516C8C"/>
    <w:rsid w:val="005B493A"/>
    <w:rsid w:val="005D4202"/>
    <w:rsid w:val="006413CC"/>
    <w:rsid w:val="006827C0"/>
    <w:rsid w:val="007216E0"/>
    <w:rsid w:val="00731AD1"/>
    <w:rsid w:val="007A2532"/>
    <w:rsid w:val="008B65CA"/>
    <w:rsid w:val="008C2A51"/>
    <w:rsid w:val="008F2810"/>
    <w:rsid w:val="00932000"/>
    <w:rsid w:val="00965CBA"/>
    <w:rsid w:val="00A25CCC"/>
    <w:rsid w:val="00A30191"/>
    <w:rsid w:val="00A97A66"/>
    <w:rsid w:val="00AB0345"/>
    <w:rsid w:val="00B100A0"/>
    <w:rsid w:val="00B3478B"/>
    <w:rsid w:val="00B71BFA"/>
    <w:rsid w:val="00BC1985"/>
    <w:rsid w:val="00BC3E9D"/>
    <w:rsid w:val="00C24640"/>
    <w:rsid w:val="00C26977"/>
    <w:rsid w:val="00C2707E"/>
    <w:rsid w:val="00C56B3E"/>
    <w:rsid w:val="00C94C65"/>
    <w:rsid w:val="00CA3E90"/>
    <w:rsid w:val="00D41251"/>
    <w:rsid w:val="00D527A2"/>
    <w:rsid w:val="00DB587A"/>
    <w:rsid w:val="00DC275C"/>
    <w:rsid w:val="00DF61CE"/>
    <w:rsid w:val="00DF77A0"/>
    <w:rsid w:val="00E261BB"/>
    <w:rsid w:val="00EA62F1"/>
    <w:rsid w:val="00EE66B1"/>
    <w:rsid w:val="00F218D8"/>
    <w:rsid w:val="00F5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14C2359-DAEE-2D43-9BB4-594E7DC8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985"/>
    <w:pPr>
      <w:spacing w:after="200" w:line="276" w:lineRule="auto"/>
    </w:pPr>
    <w:rPr>
      <w:rFonts w:ascii="Calibri" w:hAnsi="Calibri" w:cs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D527A2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527A2"/>
    <w:rPr>
      <w:rFonts w:ascii="Times" w:hAnsi="Times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D527A2"/>
    <w:pPr>
      <w:spacing w:after="0" w:line="240" w:lineRule="auto"/>
      <w:ind w:left="720"/>
      <w:contextualSpacing/>
    </w:pPr>
    <w:rPr>
      <w:rFonts w:asciiTheme="minorHAnsi" w:hAnsiTheme="minorHAns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948"/>
    <w:pPr>
      <w:spacing w:after="0" w:line="240" w:lineRule="auto"/>
    </w:pPr>
    <w:rPr>
      <w:rFonts w:ascii="Segoe UI Historic" w:hAnsi="Segoe UI Historic" w:cs="Segoe UI Historic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213948"/>
    <w:rPr>
      <w:rFonts w:ascii="Segoe UI Historic" w:hAnsi="Segoe UI Historic" w:cs="Segoe UI Historic"/>
      <w:sz w:val="18"/>
      <w:szCs w:val="18"/>
    </w:rPr>
  </w:style>
  <w:style w:type="paragraph" w:customStyle="1" w:styleId="rvps2">
    <w:name w:val="rvps2"/>
    <w:basedOn w:val="a"/>
    <w:qFormat/>
    <w:rsid w:val="004348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39"/>
    <w:qFormat/>
    <w:rsid w:val="004348B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56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C56B3E"/>
    <w:rPr>
      <w:rFonts w:ascii="Calibri" w:hAnsi="Calibri" w:cs="Times New Roman"/>
      <w:sz w:val="22"/>
      <w:szCs w:val="22"/>
    </w:rPr>
  </w:style>
  <w:style w:type="character" w:styleId="a9">
    <w:name w:val="page number"/>
    <w:basedOn w:val="a0"/>
    <w:uiPriority w:val="99"/>
    <w:semiHidden/>
    <w:unhideWhenUsed/>
    <w:rsid w:val="00C56B3E"/>
  </w:style>
  <w:style w:type="paragraph" w:styleId="aa">
    <w:name w:val="footer"/>
    <w:basedOn w:val="a"/>
    <w:link w:val="ab"/>
    <w:uiPriority w:val="99"/>
    <w:unhideWhenUsed/>
    <w:rsid w:val="00C56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C56B3E"/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004BC1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oho">
  <a:themeElements>
    <a:clrScheme name="СОХО">
      <a:dk1>
        <a:srgbClr val="2E2224"/>
      </a:dk1>
      <a:lt1>
        <a:sysClr val="window" lastClr="FFFFFF"/>
      </a:lt1>
      <a:dk2>
        <a:srgbClr val="48231E"/>
      </a:dk2>
      <a:lt2>
        <a:srgbClr val="CBD8DD"/>
      </a:lt2>
      <a:accent1>
        <a:srgbClr val="61625E"/>
      </a:accent1>
      <a:accent2>
        <a:srgbClr val="964D2C"/>
      </a:accent2>
      <a:accent3>
        <a:srgbClr val="66553E"/>
      </a:accent3>
      <a:accent4>
        <a:srgbClr val="848058"/>
      </a:accent4>
      <a:accent5>
        <a:srgbClr val="AFA14B"/>
      </a:accent5>
      <a:accent6>
        <a:srgbClr val="AD7D4D"/>
      </a:accent6>
      <a:hlink>
        <a:srgbClr val="FFDE66"/>
      </a:hlink>
      <a:folHlink>
        <a:srgbClr val="C0AEBC"/>
      </a:folHlink>
    </a:clrScheme>
    <a:fontScheme name="СОХО">
      <a:majorFont>
        <a:latin typeface="Candara"/>
        <a:ea typeface=""/>
        <a:cs typeface=""/>
        <a:font script="Jpan" typeface="ＭＳ Ｐゴシック"/>
        <a:font script="Hang" typeface="HY견명조"/>
        <a:font script="Hans" typeface="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ＭＳ Ｐゴシック"/>
        <a:font script="Hang" typeface="HY견명조"/>
        <a:font script="Hans" typeface="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ОХО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7000"/>
                <a:satMod val="150000"/>
              </a:schemeClr>
            </a:gs>
            <a:gs pos="30000">
              <a:schemeClr val="phClr">
                <a:shade val="94000"/>
                <a:satMod val="130000"/>
              </a:schemeClr>
            </a:gs>
            <a:gs pos="45000">
              <a:schemeClr val="phClr">
                <a:shade val="100000"/>
                <a:satMod val="120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4000"/>
                <a:satMod val="130000"/>
              </a:schemeClr>
            </a:gs>
            <a:gs pos="100000">
              <a:schemeClr val="phClr">
                <a:shade val="67000"/>
                <a:satMod val="150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2700000" algn="br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38100" dir="2700000" algn="br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38100" dir="2700000" algn="br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700000"/>
            </a:lightRig>
          </a:scene3d>
          <a:sp3d contourW="19050">
            <a:bevelT w="31750" h="38100"/>
            <a:contourClr>
              <a:schemeClr val="phClr">
                <a:shade val="15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4000"/>
                <a:satMod val="210000"/>
              </a:schemeClr>
            </a:gs>
            <a:gs pos="40000">
              <a:schemeClr val="phClr">
                <a:tint val="72000"/>
                <a:shade val="99000"/>
                <a:satMod val="200000"/>
              </a:schemeClr>
            </a:gs>
            <a:gs pos="100000">
              <a:schemeClr val="phClr">
                <a:tint val="100000"/>
                <a:shade val="30000"/>
                <a:alpha val="100000"/>
                <a:satMod val="175000"/>
                <a:lumMod val="100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86000"/>
                <a:alpha val="90000"/>
              </a:schemeClr>
              <a:schemeClr val="phClr">
                <a:shade val="49000"/>
                <a:satMod val="120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4E47F0-4324-4080-A296-CF3E90A10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D416EE-B578-4629-945E-9A7A5FFF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C5B1D-6423-4ED2-BE59-3A64618DD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4908</Words>
  <Characters>2798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2020-12-14T13:03:00Z</dcterms:created>
  <dcterms:modified xsi:type="dcterms:W3CDTF">2020-12-14T13:03:00Z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